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DFC6A" w14:textId="695337B2" w:rsidR="00176A62" w:rsidRDefault="00140FD6" w:rsidP="00140FD6">
      <w:pPr>
        <w:pStyle w:val="NoSpacing"/>
        <w:rPr>
          <w:rFonts w:ascii="Arial" w:hAnsi="Arial" w:cs="Arial"/>
        </w:rPr>
      </w:pPr>
      <w:r>
        <w:rPr>
          <w:rFonts w:ascii="Arial" w:hAnsi="Arial" w:cs="Arial"/>
        </w:rPr>
        <w:t>2026 Marian Boehm Memorial Bowlers for Sight Tournament</w:t>
      </w:r>
    </w:p>
    <w:p w14:paraId="388C8C4B" w14:textId="33C8F56E" w:rsidR="00140FD6" w:rsidRDefault="00140FD6" w:rsidP="00140FD6">
      <w:pPr>
        <w:pStyle w:val="NoSpacing"/>
        <w:rPr>
          <w:rFonts w:ascii="Arial" w:hAnsi="Arial" w:cs="Arial"/>
        </w:rPr>
      </w:pPr>
      <w:r>
        <w:rPr>
          <w:rFonts w:ascii="Arial" w:hAnsi="Arial" w:cs="Arial"/>
        </w:rPr>
        <w:t xml:space="preserve">Presented by </w:t>
      </w:r>
      <w:proofErr w:type="spellStart"/>
      <w:r>
        <w:rPr>
          <w:rFonts w:ascii="Arial" w:hAnsi="Arial" w:cs="Arial"/>
        </w:rPr>
        <w:t>BowlerX</w:t>
      </w:r>
      <w:proofErr w:type="spellEnd"/>
    </w:p>
    <w:p w14:paraId="28A04C35" w14:textId="0AC636F6" w:rsidR="00176A62" w:rsidRPr="00140FD6" w:rsidRDefault="00140FD6" w:rsidP="00140FD6">
      <w:pPr>
        <w:pStyle w:val="NoSpacing"/>
        <w:rPr>
          <w:rFonts w:ascii="Arial" w:hAnsi="Arial" w:cs="Arial"/>
        </w:rPr>
      </w:pPr>
      <w:r>
        <w:rPr>
          <w:rFonts w:ascii="Arial" w:hAnsi="Arial" w:cs="Arial"/>
        </w:rPr>
        <w:t xml:space="preserve">To Benefit Sights for Hope </w:t>
      </w:r>
    </w:p>
    <w:p w14:paraId="0F8A0D87" w14:textId="6E0D859D" w:rsidR="00176A62" w:rsidRPr="00140FD6" w:rsidRDefault="00176A62" w:rsidP="00140FD6">
      <w:pPr>
        <w:pStyle w:val="NoSpacing"/>
        <w:rPr>
          <w:rFonts w:ascii="Arial" w:hAnsi="Arial" w:cs="Arial"/>
        </w:rPr>
      </w:pPr>
      <w:r w:rsidRPr="00140FD6">
        <w:rPr>
          <w:rFonts w:ascii="Arial" w:hAnsi="Arial" w:cs="Arial"/>
        </w:rPr>
        <w:t>Tournament Participant Guide</w:t>
      </w:r>
    </w:p>
    <w:p w14:paraId="29999FD0" w14:textId="77777777" w:rsidR="00176A62" w:rsidRPr="00140FD6" w:rsidRDefault="00176A62" w:rsidP="00140FD6">
      <w:pPr>
        <w:pStyle w:val="NoSpacing"/>
        <w:rPr>
          <w:rFonts w:ascii="Arial" w:hAnsi="Arial" w:cs="Arial"/>
        </w:rPr>
      </w:pPr>
    </w:p>
    <w:p w14:paraId="1B6973A6" w14:textId="5AB44F38" w:rsidR="00B223D6" w:rsidRPr="00140FD6" w:rsidRDefault="00B223D6" w:rsidP="00140FD6">
      <w:pPr>
        <w:pStyle w:val="NoSpacing"/>
        <w:rPr>
          <w:rFonts w:ascii="Arial" w:hAnsi="Arial" w:cs="Arial"/>
        </w:rPr>
      </w:pPr>
      <w:r w:rsidRPr="00140FD6">
        <w:rPr>
          <w:rFonts w:ascii="Arial" w:hAnsi="Arial" w:cs="Arial"/>
        </w:rPr>
        <w:t>Welcome to the inaugural Marian Boehm Memorial Bowlers for Sight Tournament, presented by Bowler X, to benefit Sights for Hope. All proceeds support Sights for Hope’s efforts to build capabilities and confidence in people who are blind or have visual impairments, equip children to read in kindergarten, and enrich people's lives with habits that protect their eyesight.</w:t>
      </w:r>
    </w:p>
    <w:p w14:paraId="74CAD193" w14:textId="77777777" w:rsidR="00B223D6" w:rsidRPr="00140FD6" w:rsidRDefault="00B223D6" w:rsidP="00140FD6">
      <w:pPr>
        <w:pStyle w:val="NoSpacing"/>
        <w:rPr>
          <w:rFonts w:ascii="Arial" w:hAnsi="Arial" w:cs="Arial"/>
        </w:rPr>
      </w:pPr>
    </w:p>
    <w:p w14:paraId="376FB5BE" w14:textId="2970872F" w:rsidR="00176A62" w:rsidRPr="00140FD6" w:rsidRDefault="00B223D6" w:rsidP="00140FD6">
      <w:pPr>
        <w:pStyle w:val="NoSpacing"/>
        <w:rPr>
          <w:rFonts w:ascii="Arial" w:hAnsi="Arial" w:cs="Arial"/>
        </w:rPr>
      </w:pPr>
      <w:r w:rsidRPr="00140FD6">
        <w:rPr>
          <w:rFonts w:ascii="Arial" w:hAnsi="Arial" w:cs="Arial"/>
        </w:rPr>
        <w:t>Marian Boehm (1932-2025) was a long-time volunteer of the for</w:t>
      </w:r>
      <w:r w:rsidR="003708F1" w:rsidRPr="00140FD6">
        <w:rPr>
          <w:rFonts w:ascii="Arial" w:hAnsi="Arial" w:cs="Arial"/>
        </w:rPr>
        <w:t xml:space="preserve">mer Lehigh Valley Braille Guild, an affiliation of what </w:t>
      </w:r>
      <w:proofErr w:type="gramStart"/>
      <w:r w:rsidR="003708F1" w:rsidRPr="00140FD6">
        <w:rPr>
          <w:rFonts w:ascii="Arial" w:hAnsi="Arial" w:cs="Arial"/>
        </w:rPr>
        <w:t>is known</w:t>
      </w:r>
      <w:proofErr w:type="gramEnd"/>
      <w:r w:rsidR="003708F1" w:rsidRPr="00140FD6">
        <w:rPr>
          <w:rFonts w:ascii="Arial" w:hAnsi="Arial" w:cs="Arial"/>
        </w:rPr>
        <w:t xml:space="preserve"> today as Sights for Hope. The guild’s members translated books and publications into Braille, originally through manual typing. At its peak, the guild was one of the best-known American groups of its kind.</w:t>
      </w:r>
    </w:p>
    <w:p w14:paraId="365D76B8" w14:textId="77777777" w:rsidR="003708F1" w:rsidRPr="00140FD6" w:rsidRDefault="003708F1" w:rsidP="00140FD6">
      <w:pPr>
        <w:pStyle w:val="NoSpacing"/>
        <w:rPr>
          <w:rFonts w:ascii="Arial" w:hAnsi="Arial" w:cs="Arial"/>
        </w:rPr>
      </w:pPr>
    </w:p>
    <w:p w14:paraId="683B48C9" w14:textId="0A654F49" w:rsidR="00176A62" w:rsidRPr="00140FD6" w:rsidRDefault="00176A62" w:rsidP="00140FD6">
      <w:pPr>
        <w:pStyle w:val="NoSpacing"/>
        <w:rPr>
          <w:rFonts w:ascii="Arial" w:hAnsi="Arial" w:cs="Arial"/>
        </w:rPr>
      </w:pPr>
      <w:r w:rsidRPr="00140FD6">
        <w:rPr>
          <w:rFonts w:ascii="Arial" w:hAnsi="Arial" w:cs="Arial"/>
        </w:rPr>
        <w:t>Please refer to this guide to help make your experience easy and fun. Versions in large text, accessible text, and Braille are available upon request.</w:t>
      </w:r>
    </w:p>
    <w:p w14:paraId="51C5B345" w14:textId="0E81F2C7" w:rsidR="00B223D6" w:rsidRPr="00140FD6" w:rsidRDefault="00B223D6" w:rsidP="00140FD6">
      <w:pPr>
        <w:pStyle w:val="NoSpacing"/>
        <w:rPr>
          <w:rFonts w:ascii="Arial" w:hAnsi="Arial" w:cs="Arial"/>
        </w:rPr>
      </w:pPr>
    </w:p>
    <w:p w14:paraId="1A7B6CB0" w14:textId="05D2A7F1" w:rsidR="00B223D6" w:rsidRPr="00140FD6" w:rsidRDefault="00B223D6" w:rsidP="00140FD6">
      <w:pPr>
        <w:pStyle w:val="NoSpacing"/>
        <w:rPr>
          <w:rFonts w:ascii="Arial" w:hAnsi="Arial" w:cs="Arial"/>
        </w:rPr>
      </w:pPr>
      <w:r w:rsidRPr="00140FD6">
        <w:rPr>
          <w:rFonts w:ascii="Arial" w:hAnsi="Arial" w:cs="Arial"/>
        </w:rPr>
        <w:t xml:space="preserve">Thank </w:t>
      </w:r>
      <w:r w:rsidR="00653FBD" w:rsidRPr="00140FD6">
        <w:rPr>
          <w:rFonts w:ascii="Arial" w:hAnsi="Arial" w:cs="Arial"/>
        </w:rPr>
        <w:t xml:space="preserve">you </w:t>
      </w:r>
      <w:r w:rsidRPr="00140FD6">
        <w:rPr>
          <w:rFonts w:ascii="Arial" w:hAnsi="Arial" w:cs="Arial"/>
        </w:rPr>
        <w:t>from both Sights for Hope and Marian Boehm’s family for joining us.</w:t>
      </w:r>
    </w:p>
    <w:p w14:paraId="704E20FD" w14:textId="00547031" w:rsidR="00176A62" w:rsidRPr="00140FD6" w:rsidRDefault="00176A62" w:rsidP="00140FD6">
      <w:pPr>
        <w:pStyle w:val="NoSpacing"/>
        <w:rPr>
          <w:rFonts w:ascii="Arial" w:hAnsi="Arial" w:cs="Arial"/>
        </w:rPr>
      </w:pPr>
    </w:p>
    <w:p w14:paraId="3A382A6B" w14:textId="551C1F42" w:rsidR="00B223D6" w:rsidRPr="00140FD6" w:rsidRDefault="00B223D6" w:rsidP="00140FD6">
      <w:pPr>
        <w:pStyle w:val="NoSpacing"/>
        <w:rPr>
          <w:rFonts w:ascii="Arial" w:hAnsi="Arial" w:cs="Arial"/>
        </w:rPr>
      </w:pPr>
      <w:r w:rsidRPr="00140FD6">
        <w:rPr>
          <w:rFonts w:ascii="Arial" w:hAnsi="Arial" w:cs="Arial"/>
        </w:rPr>
        <w:lastRenderedPageBreak/>
        <w:t>Location</w:t>
      </w:r>
    </w:p>
    <w:p w14:paraId="5755A2D9" w14:textId="60B23569" w:rsidR="00B223D6" w:rsidRPr="00140FD6" w:rsidRDefault="00B223D6" w:rsidP="00140FD6">
      <w:pPr>
        <w:pStyle w:val="NoSpacing"/>
        <w:rPr>
          <w:rFonts w:ascii="Arial" w:hAnsi="Arial" w:cs="Arial"/>
        </w:rPr>
      </w:pPr>
      <w:r w:rsidRPr="00140FD6">
        <w:rPr>
          <w:rFonts w:ascii="Arial" w:hAnsi="Arial" w:cs="Arial"/>
        </w:rPr>
        <w:t xml:space="preserve">The 2026 Marian Boehm Memorial Bowlers for Sight Tournament </w:t>
      </w:r>
      <w:proofErr w:type="gramStart"/>
      <w:r w:rsidRPr="00140FD6">
        <w:rPr>
          <w:rFonts w:ascii="Arial" w:hAnsi="Arial" w:cs="Arial"/>
        </w:rPr>
        <w:t>is held</w:t>
      </w:r>
      <w:proofErr w:type="gramEnd"/>
      <w:r w:rsidRPr="00140FD6">
        <w:rPr>
          <w:rFonts w:ascii="Arial" w:hAnsi="Arial" w:cs="Arial"/>
        </w:rPr>
        <w:t xml:space="preserve"> at Steel City Bowl &amp; Brews – located at 1770 </w:t>
      </w:r>
      <w:proofErr w:type="spellStart"/>
      <w:r w:rsidRPr="00140FD6">
        <w:rPr>
          <w:rFonts w:ascii="Arial" w:hAnsi="Arial" w:cs="Arial"/>
        </w:rPr>
        <w:t>Stefko</w:t>
      </w:r>
      <w:proofErr w:type="spellEnd"/>
      <w:r w:rsidRPr="00140FD6">
        <w:rPr>
          <w:rFonts w:ascii="Arial" w:hAnsi="Arial" w:cs="Arial"/>
        </w:rPr>
        <w:t xml:space="preserve"> Blvd. in Bethlehem, PA. The bowling center is in the building’s lower level.</w:t>
      </w:r>
    </w:p>
    <w:p w14:paraId="3CD03B6C" w14:textId="77777777" w:rsidR="00B223D6" w:rsidRPr="00140FD6" w:rsidRDefault="00B223D6" w:rsidP="00140FD6">
      <w:pPr>
        <w:pStyle w:val="NoSpacing"/>
        <w:rPr>
          <w:rFonts w:ascii="Arial" w:hAnsi="Arial" w:cs="Arial"/>
        </w:rPr>
      </w:pPr>
    </w:p>
    <w:p w14:paraId="4546F3D5" w14:textId="365BCE94" w:rsidR="00B223D6" w:rsidRPr="00140FD6" w:rsidRDefault="00B223D6" w:rsidP="00140FD6">
      <w:pPr>
        <w:pStyle w:val="NoSpacing"/>
        <w:rPr>
          <w:rFonts w:ascii="Arial" w:hAnsi="Arial" w:cs="Arial"/>
        </w:rPr>
      </w:pPr>
      <w:r w:rsidRPr="00140FD6">
        <w:rPr>
          <w:rFonts w:ascii="Arial" w:hAnsi="Arial" w:cs="Arial"/>
        </w:rPr>
        <w:t>Timing</w:t>
      </w:r>
    </w:p>
    <w:p w14:paraId="4D04A3AB" w14:textId="25AD4913" w:rsidR="00B223D6" w:rsidRPr="00140FD6" w:rsidRDefault="00B223D6" w:rsidP="00140FD6">
      <w:pPr>
        <w:pStyle w:val="NoSpacing"/>
        <w:rPr>
          <w:rFonts w:ascii="Arial" w:hAnsi="Arial" w:cs="Arial"/>
        </w:rPr>
      </w:pPr>
      <w:r w:rsidRPr="00140FD6">
        <w:rPr>
          <w:rFonts w:ascii="Arial" w:hAnsi="Arial" w:cs="Arial"/>
        </w:rPr>
        <w:t xml:space="preserve">The 2026 Marian Boehm Memorial Bowlers for Sight Tournament </w:t>
      </w:r>
      <w:proofErr w:type="gramStart"/>
      <w:r w:rsidRPr="00140FD6">
        <w:rPr>
          <w:rFonts w:ascii="Arial" w:hAnsi="Arial" w:cs="Arial"/>
        </w:rPr>
        <w:t>is held</w:t>
      </w:r>
      <w:proofErr w:type="gramEnd"/>
      <w:r w:rsidRPr="00140FD6">
        <w:rPr>
          <w:rFonts w:ascii="Arial" w:hAnsi="Arial" w:cs="Arial"/>
        </w:rPr>
        <w:t xml:space="preserve"> on </w:t>
      </w:r>
      <w:r w:rsidR="00203459" w:rsidRPr="00140FD6">
        <w:rPr>
          <w:rFonts w:ascii="Arial" w:hAnsi="Arial" w:cs="Arial"/>
        </w:rPr>
        <w:br/>
      </w:r>
      <w:r w:rsidRPr="00140FD6">
        <w:rPr>
          <w:rFonts w:ascii="Arial" w:hAnsi="Arial" w:cs="Arial"/>
        </w:rPr>
        <w:t>Saturday, June 6.</w:t>
      </w:r>
    </w:p>
    <w:p w14:paraId="378BF427" w14:textId="77777777" w:rsidR="00B223D6" w:rsidRPr="00140FD6" w:rsidRDefault="00B223D6" w:rsidP="00140FD6">
      <w:pPr>
        <w:pStyle w:val="NoSpacing"/>
        <w:rPr>
          <w:rFonts w:ascii="Arial" w:hAnsi="Arial" w:cs="Arial"/>
        </w:rPr>
      </w:pPr>
    </w:p>
    <w:p w14:paraId="5EE62CBC" w14:textId="77777777" w:rsidR="00EA5EF2" w:rsidRPr="00140FD6" w:rsidRDefault="00B223D6" w:rsidP="00140FD6">
      <w:pPr>
        <w:pStyle w:val="NoSpacing"/>
        <w:numPr>
          <w:ilvl w:val="0"/>
          <w:numId w:val="7"/>
        </w:numPr>
        <w:rPr>
          <w:rFonts w:ascii="Arial" w:hAnsi="Arial" w:cs="Arial"/>
        </w:rPr>
      </w:pPr>
      <w:r w:rsidRPr="00140FD6">
        <w:rPr>
          <w:rFonts w:ascii="Arial" w:hAnsi="Arial" w:cs="Arial"/>
        </w:rPr>
        <w:t xml:space="preserve">Doors will open for registration at 12 p.m. </w:t>
      </w:r>
    </w:p>
    <w:p w14:paraId="3278914E" w14:textId="62A55C99" w:rsidR="00B223D6" w:rsidRPr="00140FD6" w:rsidRDefault="00EA5EF2" w:rsidP="00140FD6">
      <w:pPr>
        <w:pStyle w:val="NoSpacing"/>
        <w:numPr>
          <w:ilvl w:val="0"/>
          <w:numId w:val="7"/>
        </w:numPr>
        <w:rPr>
          <w:rFonts w:ascii="Arial" w:hAnsi="Arial" w:cs="Arial"/>
        </w:rPr>
      </w:pPr>
      <w:r w:rsidRPr="00140FD6">
        <w:rPr>
          <w:rFonts w:ascii="Arial" w:hAnsi="Arial" w:cs="Arial"/>
        </w:rPr>
        <w:t xml:space="preserve">You </w:t>
      </w:r>
      <w:r w:rsidR="00B223D6" w:rsidRPr="00140FD6">
        <w:rPr>
          <w:rFonts w:ascii="Arial" w:hAnsi="Arial" w:cs="Arial"/>
        </w:rPr>
        <w:t xml:space="preserve">are encouraged to arrive as close to 12 p.m. as possible so </w:t>
      </w:r>
      <w:r w:rsidRPr="00140FD6">
        <w:rPr>
          <w:rFonts w:ascii="Arial" w:hAnsi="Arial" w:cs="Arial"/>
        </w:rPr>
        <w:t>you c</w:t>
      </w:r>
      <w:r w:rsidR="00B223D6" w:rsidRPr="00140FD6">
        <w:rPr>
          <w:rFonts w:ascii="Arial" w:hAnsi="Arial" w:cs="Arial"/>
        </w:rPr>
        <w:t xml:space="preserve">an get </w:t>
      </w:r>
      <w:r w:rsidR="00653FBD" w:rsidRPr="00140FD6">
        <w:rPr>
          <w:rFonts w:ascii="Arial" w:hAnsi="Arial" w:cs="Arial"/>
        </w:rPr>
        <w:t xml:space="preserve">your </w:t>
      </w:r>
      <w:r w:rsidR="00B223D6" w:rsidRPr="00140FD6">
        <w:rPr>
          <w:rFonts w:ascii="Arial" w:hAnsi="Arial" w:cs="Arial"/>
        </w:rPr>
        <w:t xml:space="preserve">shoes and balls and practice prior to the </w:t>
      </w:r>
      <w:r w:rsidR="00653FBD" w:rsidRPr="00140FD6">
        <w:rPr>
          <w:rFonts w:ascii="Arial" w:hAnsi="Arial" w:cs="Arial"/>
        </w:rPr>
        <w:t>tournament</w:t>
      </w:r>
      <w:r w:rsidR="00B223D6" w:rsidRPr="00140FD6">
        <w:rPr>
          <w:rFonts w:ascii="Arial" w:hAnsi="Arial" w:cs="Arial"/>
        </w:rPr>
        <w:t xml:space="preserve">. </w:t>
      </w:r>
    </w:p>
    <w:p w14:paraId="61784853" w14:textId="0061B648" w:rsidR="00E6259E" w:rsidRPr="00140FD6" w:rsidRDefault="00E6259E" w:rsidP="00140FD6">
      <w:pPr>
        <w:pStyle w:val="NoSpacing"/>
        <w:numPr>
          <w:ilvl w:val="0"/>
          <w:numId w:val="7"/>
        </w:numPr>
        <w:rPr>
          <w:rFonts w:ascii="Arial" w:hAnsi="Arial" w:cs="Arial"/>
        </w:rPr>
      </w:pPr>
      <w:r w:rsidRPr="00140FD6">
        <w:rPr>
          <w:rFonts w:ascii="Arial" w:hAnsi="Arial" w:cs="Arial"/>
        </w:rPr>
        <w:t>A short practice session will begin at 12:</w:t>
      </w:r>
      <w:r w:rsidR="00EF0C5B" w:rsidRPr="00140FD6">
        <w:rPr>
          <w:rFonts w:ascii="Arial" w:hAnsi="Arial" w:cs="Arial"/>
        </w:rPr>
        <w:t>40</w:t>
      </w:r>
      <w:r w:rsidRPr="00140FD6">
        <w:rPr>
          <w:rFonts w:ascii="Arial" w:hAnsi="Arial" w:cs="Arial"/>
        </w:rPr>
        <w:t xml:space="preserve"> p.m.</w:t>
      </w:r>
    </w:p>
    <w:p w14:paraId="4656D137" w14:textId="6F936A4C" w:rsidR="00E6259E" w:rsidRPr="00140FD6" w:rsidRDefault="00E6259E" w:rsidP="00140FD6">
      <w:pPr>
        <w:pStyle w:val="NoSpacing"/>
        <w:numPr>
          <w:ilvl w:val="0"/>
          <w:numId w:val="7"/>
        </w:numPr>
        <w:rPr>
          <w:rFonts w:ascii="Arial" w:hAnsi="Arial" w:cs="Arial"/>
        </w:rPr>
      </w:pPr>
      <w:r w:rsidRPr="00140FD6">
        <w:rPr>
          <w:rFonts w:ascii="Arial" w:hAnsi="Arial" w:cs="Arial"/>
        </w:rPr>
        <w:t xml:space="preserve">Opening remarks </w:t>
      </w:r>
      <w:proofErr w:type="gramStart"/>
      <w:r w:rsidRPr="00140FD6">
        <w:rPr>
          <w:rFonts w:ascii="Arial" w:hAnsi="Arial" w:cs="Arial"/>
        </w:rPr>
        <w:t>will be held</w:t>
      </w:r>
      <w:proofErr w:type="gramEnd"/>
      <w:r w:rsidRPr="00140FD6">
        <w:rPr>
          <w:rFonts w:ascii="Arial" w:hAnsi="Arial" w:cs="Arial"/>
        </w:rPr>
        <w:t xml:space="preserve"> at 12:50 p.m. </w:t>
      </w:r>
    </w:p>
    <w:p w14:paraId="02DB2DA5" w14:textId="426ACE07" w:rsidR="00E6259E" w:rsidRPr="00140FD6" w:rsidRDefault="00E6259E" w:rsidP="00140FD6">
      <w:pPr>
        <w:pStyle w:val="NoSpacing"/>
        <w:numPr>
          <w:ilvl w:val="0"/>
          <w:numId w:val="7"/>
        </w:numPr>
        <w:rPr>
          <w:rFonts w:ascii="Arial" w:hAnsi="Arial" w:cs="Arial"/>
        </w:rPr>
      </w:pPr>
      <w:r w:rsidRPr="00140FD6">
        <w:rPr>
          <w:rFonts w:ascii="Arial" w:hAnsi="Arial" w:cs="Arial"/>
        </w:rPr>
        <w:t>Bowling begins at 1 p.m. and ends at 3 p.m.</w:t>
      </w:r>
    </w:p>
    <w:p w14:paraId="5D8F5C63" w14:textId="2D1EBAEC" w:rsidR="00E6259E" w:rsidRPr="00140FD6" w:rsidRDefault="00E6259E" w:rsidP="00140FD6">
      <w:pPr>
        <w:pStyle w:val="NoSpacing"/>
        <w:numPr>
          <w:ilvl w:val="0"/>
          <w:numId w:val="7"/>
        </w:numPr>
        <w:rPr>
          <w:rFonts w:ascii="Arial" w:hAnsi="Arial" w:cs="Arial"/>
        </w:rPr>
      </w:pPr>
      <w:r w:rsidRPr="00140FD6">
        <w:rPr>
          <w:rFonts w:ascii="Arial" w:hAnsi="Arial" w:cs="Arial"/>
        </w:rPr>
        <w:t xml:space="preserve">The awards ceremony will follow shortly after 3 p.m. </w:t>
      </w:r>
    </w:p>
    <w:p w14:paraId="046B734A" w14:textId="77777777" w:rsidR="00E6259E" w:rsidRPr="00140FD6" w:rsidRDefault="00E6259E" w:rsidP="00140FD6">
      <w:pPr>
        <w:pStyle w:val="NoSpacing"/>
        <w:rPr>
          <w:rFonts w:ascii="Arial" w:hAnsi="Arial" w:cs="Arial"/>
        </w:rPr>
      </w:pPr>
    </w:p>
    <w:p w14:paraId="1B525BCB" w14:textId="16511592" w:rsidR="00E6259E" w:rsidRPr="00140FD6" w:rsidRDefault="00EA5EF2" w:rsidP="00140FD6">
      <w:pPr>
        <w:pStyle w:val="NoSpacing"/>
        <w:rPr>
          <w:rFonts w:ascii="Arial" w:hAnsi="Arial" w:cs="Arial"/>
        </w:rPr>
      </w:pPr>
      <w:r w:rsidRPr="00140FD6">
        <w:rPr>
          <w:rFonts w:ascii="Arial" w:hAnsi="Arial" w:cs="Arial"/>
        </w:rPr>
        <w:t xml:space="preserve">Registrations </w:t>
      </w:r>
      <w:r w:rsidR="00E6259E" w:rsidRPr="00140FD6">
        <w:rPr>
          <w:rFonts w:ascii="Arial" w:hAnsi="Arial" w:cs="Arial"/>
        </w:rPr>
        <w:t xml:space="preserve">and Lane Assignments </w:t>
      </w:r>
    </w:p>
    <w:p w14:paraId="40500B3A" w14:textId="77777777" w:rsidR="003708F1" w:rsidRPr="00140FD6" w:rsidRDefault="00EA5EF2" w:rsidP="00140FD6">
      <w:pPr>
        <w:pStyle w:val="NoSpacing"/>
        <w:numPr>
          <w:ilvl w:val="0"/>
          <w:numId w:val="8"/>
        </w:numPr>
        <w:rPr>
          <w:rFonts w:ascii="Arial" w:hAnsi="Arial" w:cs="Arial"/>
        </w:rPr>
      </w:pPr>
      <w:r w:rsidRPr="00140FD6">
        <w:rPr>
          <w:rFonts w:ascii="Arial" w:hAnsi="Arial" w:cs="Arial"/>
        </w:rPr>
        <w:t xml:space="preserve">All bowlers and teams must register with event personnel. </w:t>
      </w:r>
    </w:p>
    <w:p w14:paraId="4A01446F" w14:textId="77777777" w:rsidR="003708F1" w:rsidRPr="00140FD6" w:rsidRDefault="003708F1" w:rsidP="00140FD6">
      <w:pPr>
        <w:pStyle w:val="NoSpacing"/>
        <w:numPr>
          <w:ilvl w:val="0"/>
          <w:numId w:val="8"/>
        </w:numPr>
        <w:rPr>
          <w:rFonts w:ascii="Arial" w:hAnsi="Arial" w:cs="Arial"/>
        </w:rPr>
      </w:pPr>
      <w:r w:rsidRPr="00140FD6">
        <w:rPr>
          <w:rFonts w:ascii="Arial" w:hAnsi="Arial" w:cs="Arial"/>
        </w:rPr>
        <w:t xml:space="preserve">Contact information </w:t>
      </w:r>
      <w:proofErr w:type="gramStart"/>
      <w:r w:rsidRPr="00140FD6">
        <w:rPr>
          <w:rFonts w:ascii="Arial" w:hAnsi="Arial" w:cs="Arial"/>
        </w:rPr>
        <w:t>will be requested</w:t>
      </w:r>
      <w:proofErr w:type="gramEnd"/>
      <w:r w:rsidRPr="00140FD6">
        <w:rPr>
          <w:rFonts w:ascii="Arial" w:hAnsi="Arial" w:cs="Arial"/>
        </w:rPr>
        <w:t xml:space="preserve"> during registration. In addition to helping us administer the event and distribute prizes, it allows us to share information about future events and the impact your support makes possible.</w:t>
      </w:r>
    </w:p>
    <w:p w14:paraId="4397041E" w14:textId="0642C160" w:rsidR="00176A62" w:rsidRPr="00140FD6" w:rsidRDefault="00EA5EF2" w:rsidP="00140FD6">
      <w:pPr>
        <w:pStyle w:val="NoSpacing"/>
        <w:numPr>
          <w:ilvl w:val="0"/>
          <w:numId w:val="8"/>
        </w:numPr>
        <w:rPr>
          <w:rFonts w:ascii="Arial" w:hAnsi="Arial" w:cs="Arial"/>
        </w:rPr>
      </w:pPr>
      <w:r w:rsidRPr="00140FD6">
        <w:rPr>
          <w:rFonts w:ascii="Arial" w:hAnsi="Arial" w:cs="Arial"/>
        </w:rPr>
        <w:t xml:space="preserve">Your team </w:t>
      </w:r>
      <w:proofErr w:type="gramStart"/>
      <w:r w:rsidRPr="00140FD6">
        <w:rPr>
          <w:rFonts w:ascii="Arial" w:hAnsi="Arial" w:cs="Arial"/>
        </w:rPr>
        <w:t>is a</w:t>
      </w:r>
      <w:r w:rsidR="00E6259E" w:rsidRPr="00140FD6">
        <w:rPr>
          <w:rFonts w:ascii="Arial" w:hAnsi="Arial" w:cs="Arial"/>
        </w:rPr>
        <w:t>ssign</w:t>
      </w:r>
      <w:r w:rsidRPr="00140FD6">
        <w:rPr>
          <w:rFonts w:ascii="Arial" w:hAnsi="Arial" w:cs="Arial"/>
        </w:rPr>
        <w:t>ed</w:t>
      </w:r>
      <w:proofErr w:type="gramEnd"/>
      <w:r w:rsidRPr="00140FD6">
        <w:rPr>
          <w:rFonts w:ascii="Arial" w:hAnsi="Arial" w:cs="Arial"/>
        </w:rPr>
        <w:t xml:space="preserve"> a lane in advance and your bowlers’ names are entered in the lane’s digital scoring system.</w:t>
      </w:r>
      <w:r w:rsidR="00E6259E" w:rsidRPr="00140FD6">
        <w:rPr>
          <w:rFonts w:ascii="Arial" w:hAnsi="Arial" w:cs="Arial"/>
        </w:rPr>
        <w:t xml:space="preserve"> </w:t>
      </w:r>
    </w:p>
    <w:p w14:paraId="2E6B33C1" w14:textId="309447E6" w:rsidR="00E6259E" w:rsidRPr="00140FD6" w:rsidRDefault="00E6259E" w:rsidP="00140FD6">
      <w:pPr>
        <w:pStyle w:val="NoSpacing"/>
        <w:numPr>
          <w:ilvl w:val="0"/>
          <w:numId w:val="8"/>
        </w:numPr>
        <w:rPr>
          <w:rFonts w:ascii="Arial" w:hAnsi="Arial" w:cs="Arial"/>
        </w:rPr>
      </w:pPr>
      <w:r w:rsidRPr="00140FD6">
        <w:rPr>
          <w:rFonts w:ascii="Arial" w:hAnsi="Arial" w:cs="Arial"/>
        </w:rPr>
        <w:t xml:space="preserve">The bowling is open style, and all your team’s bowling </w:t>
      </w:r>
      <w:proofErr w:type="gramStart"/>
      <w:r w:rsidRPr="00140FD6">
        <w:rPr>
          <w:rFonts w:ascii="Arial" w:hAnsi="Arial" w:cs="Arial"/>
        </w:rPr>
        <w:t>must be done</w:t>
      </w:r>
      <w:proofErr w:type="gramEnd"/>
      <w:r w:rsidRPr="00140FD6">
        <w:rPr>
          <w:rFonts w:ascii="Arial" w:hAnsi="Arial" w:cs="Arial"/>
        </w:rPr>
        <w:t xml:space="preserve"> in your assigned lane. </w:t>
      </w:r>
    </w:p>
    <w:p w14:paraId="0A761EE6" w14:textId="283F8EF8" w:rsidR="00E6259E" w:rsidRPr="00140FD6" w:rsidRDefault="00E6259E" w:rsidP="00140FD6">
      <w:pPr>
        <w:pStyle w:val="NoSpacing"/>
        <w:numPr>
          <w:ilvl w:val="0"/>
          <w:numId w:val="8"/>
        </w:numPr>
        <w:rPr>
          <w:rFonts w:ascii="Arial" w:hAnsi="Arial" w:cs="Arial"/>
        </w:rPr>
      </w:pPr>
      <w:r w:rsidRPr="00140FD6">
        <w:rPr>
          <w:rFonts w:ascii="Arial" w:hAnsi="Arial" w:cs="Arial"/>
        </w:rPr>
        <w:t xml:space="preserve">Individual bowlers </w:t>
      </w:r>
      <w:r w:rsidR="00EA5EF2" w:rsidRPr="00140FD6">
        <w:rPr>
          <w:rFonts w:ascii="Arial" w:hAnsi="Arial" w:cs="Arial"/>
        </w:rPr>
        <w:t xml:space="preserve">will receive their team assignments during </w:t>
      </w:r>
      <w:r w:rsidRPr="00140FD6">
        <w:rPr>
          <w:rFonts w:ascii="Arial" w:hAnsi="Arial" w:cs="Arial"/>
        </w:rPr>
        <w:t xml:space="preserve">registration. </w:t>
      </w:r>
    </w:p>
    <w:p w14:paraId="5CEFDF1B" w14:textId="77777777" w:rsidR="00E6259E" w:rsidRPr="00140FD6" w:rsidRDefault="00E6259E" w:rsidP="00140FD6">
      <w:pPr>
        <w:pStyle w:val="NoSpacing"/>
        <w:rPr>
          <w:rFonts w:ascii="Arial" w:hAnsi="Arial" w:cs="Arial"/>
        </w:rPr>
      </w:pPr>
    </w:p>
    <w:p w14:paraId="6625989C" w14:textId="5963E383" w:rsidR="00E6259E" w:rsidRPr="00140FD6" w:rsidRDefault="00E6259E" w:rsidP="00140FD6">
      <w:pPr>
        <w:pStyle w:val="NoSpacing"/>
        <w:rPr>
          <w:rFonts w:ascii="Arial" w:hAnsi="Arial" w:cs="Arial"/>
        </w:rPr>
      </w:pPr>
      <w:r w:rsidRPr="00140FD6">
        <w:rPr>
          <w:rFonts w:ascii="Arial" w:hAnsi="Arial" w:cs="Arial"/>
        </w:rPr>
        <w:t>Scoring Sheet</w:t>
      </w:r>
    </w:p>
    <w:p w14:paraId="5DD30409" w14:textId="77777777" w:rsidR="00176A62" w:rsidRPr="00140FD6" w:rsidRDefault="00E6259E" w:rsidP="00140FD6">
      <w:pPr>
        <w:pStyle w:val="NoSpacing"/>
        <w:numPr>
          <w:ilvl w:val="0"/>
          <w:numId w:val="9"/>
        </w:numPr>
        <w:rPr>
          <w:rFonts w:ascii="Arial" w:hAnsi="Arial" w:cs="Arial"/>
        </w:rPr>
      </w:pPr>
      <w:r w:rsidRPr="00140FD6">
        <w:rPr>
          <w:rFonts w:ascii="Arial" w:hAnsi="Arial" w:cs="Arial"/>
        </w:rPr>
        <w:t xml:space="preserve">Each team </w:t>
      </w:r>
      <w:proofErr w:type="gramStart"/>
      <w:r w:rsidRPr="00140FD6">
        <w:rPr>
          <w:rFonts w:ascii="Arial" w:hAnsi="Arial" w:cs="Arial"/>
        </w:rPr>
        <w:t>will be provided</w:t>
      </w:r>
      <w:proofErr w:type="gramEnd"/>
      <w:r w:rsidRPr="00140FD6">
        <w:rPr>
          <w:rFonts w:ascii="Arial" w:hAnsi="Arial" w:cs="Arial"/>
        </w:rPr>
        <w:t xml:space="preserve"> a scoring sheet, which must be handed in for your team to be eligible for prizes. </w:t>
      </w:r>
    </w:p>
    <w:p w14:paraId="7E700C2E" w14:textId="185AA52F" w:rsidR="00176A62" w:rsidRPr="00140FD6" w:rsidRDefault="00E6259E" w:rsidP="00140FD6">
      <w:pPr>
        <w:pStyle w:val="NoSpacing"/>
        <w:numPr>
          <w:ilvl w:val="0"/>
          <w:numId w:val="9"/>
        </w:numPr>
        <w:rPr>
          <w:rFonts w:ascii="Arial" w:hAnsi="Arial" w:cs="Arial"/>
        </w:rPr>
      </w:pPr>
      <w:r w:rsidRPr="00140FD6">
        <w:rPr>
          <w:rFonts w:ascii="Arial" w:hAnsi="Arial" w:cs="Arial"/>
        </w:rPr>
        <w:t xml:space="preserve">You will record each team member’s scores for both </w:t>
      </w:r>
      <w:r w:rsidR="00203459" w:rsidRPr="00140FD6">
        <w:rPr>
          <w:rFonts w:ascii="Arial" w:hAnsi="Arial" w:cs="Arial"/>
        </w:rPr>
        <w:t xml:space="preserve">of your team’s two </w:t>
      </w:r>
      <w:r w:rsidRPr="00140FD6">
        <w:rPr>
          <w:rFonts w:ascii="Arial" w:hAnsi="Arial" w:cs="Arial"/>
        </w:rPr>
        <w:t xml:space="preserve">games and the score from your Client Guest Bowler. </w:t>
      </w:r>
    </w:p>
    <w:p w14:paraId="0B33E5E5" w14:textId="2C0D538A" w:rsidR="00203459" w:rsidRPr="00140FD6" w:rsidRDefault="00E6259E" w:rsidP="00140FD6">
      <w:pPr>
        <w:pStyle w:val="NoSpacing"/>
        <w:numPr>
          <w:ilvl w:val="0"/>
          <w:numId w:val="9"/>
        </w:numPr>
        <w:rPr>
          <w:rFonts w:ascii="Arial" w:hAnsi="Arial" w:cs="Arial"/>
        </w:rPr>
      </w:pPr>
      <w:r w:rsidRPr="00140FD6">
        <w:rPr>
          <w:rFonts w:ascii="Arial" w:hAnsi="Arial" w:cs="Arial"/>
        </w:rPr>
        <w:t>If your team completes more than two games, th</w:t>
      </w:r>
      <w:r w:rsidR="00653FBD" w:rsidRPr="00140FD6">
        <w:rPr>
          <w:rFonts w:ascii="Arial" w:hAnsi="Arial" w:cs="Arial"/>
        </w:rPr>
        <w:t>e</w:t>
      </w:r>
      <w:r w:rsidRPr="00140FD6">
        <w:rPr>
          <w:rFonts w:ascii="Arial" w:hAnsi="Arial" w:cs="Arial"/>
        </w:rPr>
        <w:t>n you may select two of those games, in their entiret</w:t>
      </w:r>
      <w:r w:rsidR="00203459" w:rsidRPr="00140FD6">
        <w:rPr>
          <w:rFonts w:ascii="Arial" w:hAnsi="Arial" w:cs="Arial"/>
        </w:rPr>
        <w:t>y, and record them on your scoring sheet.</w:t>
      </w:r>
    </w:p>
    <w:p w14:paraId="519949E4" w14:textId="4D6974A8" w:rsidR="00176A62" w:rsidRPr="00140FD6" w:rsidRDefault="00203459" w:rsidP="00140FD6">
      <w:pPr>
        <w:pStyle w:val="NoSpacing"/>
        <w:numPr>
          <w:ilvl w:val="0"/>
          <w:numId w:val="9"/>
        </w:numPr>
        <w:rPr>
          <w:rFonts w:ascii="Arial" w:hAnsi="Arial" w:cs="Arial"/>
        </w:rPr>
      </w:pPr>
      <w:r w:rsidRPr="00140FD6">
        <w:rPr>
          <w:rFonts w:ascii="Arial" w:hAnsi="Arial" w:cs="Arial"/>
        </w:rPr>
        <w:t xml:space="preserve">The mixing of scores when more than two </w:t>
      </w:r>
      <w:r w:rsidR="00EF0C5B" w:rsidRPr="00140FD6">
        <w:rPr>
          <w:rFonts w:ascii="Arial" w:hAnsi="Arial" w:cs="Arial"/>
        </w:rPr>
        <w:t xml:space="preserve">games </w:t>
      </w:r>
      <w:proofErr w:type="gramStart"/>
      <w:r w:rsidR="00EF0C5B" w:rsidRPr="00140FD6">
        <w:rPr>
          <w:rFonts w:ascii="Arial" w:hAnsi="Arial" w:cs="Arial"/>
        </w:rPr>
        <w:t>are bowled</w:t>
      </w:r>
      <w:proofErr w:type="gramEnd"/>
      <w:r w:rsidR="00EF0C5B" w:rsidRPr="00140FD6">
        <w:rPr>
          <w:rFonts w:ascii="Arial" w:hAnsi="Arial" w:cs="Arial"/>
        </w:rPr>
        <w:t xml:space="preserve"> is prohibited.</w:t>
      </w:r>
    </w:p>
    <w:p w14:paraId="128AEDC4" w14:textId="2C6CB581" w:rsidR="00EF0C5B" w:rsidRPr="00140FD6" w:rsidRDefault="00EF0C5B" w:rsidP="00140FD6">
      <w:pPr>
        <w:pStyle w:val="NoSpacing"/>
        <w:rPr>
          <w:rFonts w:ascii="Arial" w:hAnsi="Arial" w:cs="Arial"/>
        </w:rPr>
      </w:pPr>
    </w:p>
    <w:p w14:paraId="22741102" w14:textId="632160C9" w:rsidR="00E6259E" w:rsidRPr="00140FD6" w:rsidRDefault="00E6259E" w:rsidP="00140FD6">
      <w:pPr>
        <w:pStyle w:val="NoSpacing"/>
        <w:rPr>
          <w:rFonts w:ascii="Arial" w:hAnsi="Arial" w:cs="Arial"/>
        </w:rPr>
      </w:pPr>
      <w:r w:rsidRPr="00140FD6">
        <w:rPr>
          <w:rFonts w:ascii="Arial" w:hAnsi="Arial" w:cs="Arial"/>
        </w:rPr>
        <w:lastRenderedPageBreak/>
        <w:t>Guest Bowler</w:t>
      </w:r>
    </w:p>
    <w:p w14:paraId="47E2A55C" w14:textId="3E978E5F" w:rsidR="003708F1" w:rsidRPr="00140FD6" w:rsidRDefault="00E6259E" w:rsidP="00140FD6">
      <w:pPr>
        <w:pStyle w:val="NoSpacing"/>
        <w:numPr>
          <w:ilvl w:val="0"/>
          <w:numId w:val="10"/>
        </w:numPr>
        <w:rPr>
          <w:rFonts w:ascii="Arial" w:hAnsi="Arial" w:cs="Arial"/>
        </w:rPr>
      </w:pPr>
      <w:proofErr w:type="gramStart"/>
      <w:r w:rsidRPr="00140FD6">
        <w:rPr>
          <w:rFonts w:ascii="Arial" w:hAnsi="Arial" w:cs="Arial"/>
        </w:rPr>
        <w:t>A Sights</w:t>
      </w:r>
      <w:proofErr w:type="gramEnd"/>
      <w:r w:rsidRPr="00140FD6">
        <w:rPr>
          <w:rFonts w:ascii="Arial" w:hAnsi="Arial" w:cs="Arial"/>
        </w:rPr>
        <w:t xml:space="preserve"> for Hope </w:t>
      </w:r>
      <w:r w:rsidR="00EA5EF2" w:rsidRPr="00140FD6">
        <w:rPr>
          <w:rFonts w:ascii="Arial" w:hAnsi="Arial" w:cs="Arial"/>
        </w:rPr>
        <w:t xml:space="preserve">client </w:t>
      </w:r>
      <w:r w:rsidR="003708F1" w:rsidRPr="00140FD6">
        <w:rPr>
          <w:rFonts w:ascii="Arial" w:hAnsi="Arial" w:cs="Arial"/>
        </w:rPr>
        <w:t>who is blind or lives with a visual impairment wi</w:t>
      </w:r>
      <w:r w:rsidR="00EA5EF2" w:rsidRPr="00140FD6">
        <w:rPr>
          <w:rFonts w:ascii="Arial" w:hAnsi="Arial" w:cs="Arial"/>
        </w:rPr>
        <w:t xml:space="preserve">ll serve as a Guest </w:t>
      </w:r>
      <w:r w:rsidRPr="00140FD6">
        <w:rPr>
          <w:rFonts w:ascii="Arial" w:hAnsi="Arial" w:cs="Arial"/>
        </w:rPr>
        <w:t>Bowler</w:t>
      </w:r>
      <w:r w:rsidR="00EA5EF2" w:rsidRPr="00140FD6">
        <w:rPr>
          <w:rFonts w:ascii="Arial" w:hAnsi="Arial" w:cs="Arial"/>
        </w:rPr>
        <w:t xml:space="preserve"> for your team. </w:t>
      </w:r>
    </w:p>
    <w:p w14:paraId="198F8CC8" w14:textId="77633287" w:rsidR="00E6259E" w:rsidRPr="00140FD6" w:rsidRDefault="003708F1" w:rsidP="00140FD6">
      <w:pPr>
        <w:pStyle w:val="NoSpacing"/>
        <w:numPr>
          <w:ilvl w:val="0"/>
          <w:numId w:val="10"/>
        </w:numPr>
        <w:rPr>
          <w:rFonts w:ascii="Arial" w:hAnsi="Arial" w:cs="Arial"/>
        </w:rPr>
      </w:pPr>
      <w:r w:rsidRPr="00140FD6">
        <w:rPr>
          <w:rFonts w:ascii="Arial" w:hAnsi="Arial" w:cs="Arial"/>
        </w:rPr>
        <w:t xml:space="preserve">Your Guest Bowler will </w:t>
      </w:r>
      <w:r w:rsidR="00EA5EF2" w:rsidRPr="00140FD6">
        <w:rPr>
          <w:rFonts w:ascii="Arial" w:hAnsi="Arial" w:cs="Arial"/>
        </w:rPr>
        <w:t>bowl one frame,</w:t>
      </w:r>
      <w:r w:rsidR="00E6259E" w:rsidRPr="00140FD6">
        <w:rPr>
          <w:rFonts w:ascii="Arial" w:hAnsi="Arial" w:cs="Arial"/>
        </w:rPr>
        <w:t xml:space="preserve"> and their score </w:t>
      </w:r>
      <w:proofErr w:type="gramStart"/>
      <w:r w:rsidR="00E6259E" w:rsidRPr="00140FD6">
        <w:rPr>
          <w:rFonts w:ascii="Arial" w:hAnsi="Arial" w:cs="Arial"/>
        </w:rPr>
        <w:t>will be added</w:t>
      </w:r>
      <w:proofErr w:type="gramEnd"/>
      <w:r w:rsidR="00E6259E" w:rsidRPr="00140FD6">
        <w:rPr>
          <w:rFonts w:ascii="Arial" w:hAnsi="Arial" w:cs="Arial"/>
        </w:rPr>
        <w:t xml:space="preserve"> to your team’s total.</w:t>
      </w:r>
    </w:p>
    <w:p w14:paraId="795AE565" w14:textId="26B53F23" w:rsidR="00176A62" w:rsidRPr="00140FD6" w:rsidRDefault="00E6259E" w:rsidP="00140FD6">
      <w:pPr>
        <w:pStyle w:val="NoSpacing"/>
        <w:numPr>
          <w:ilvl w:val="0"/>
          <w:numId w:val="10"/>
        </w:numPr>
        <w:rPr>
          <w:rFonts w:ascii="Arial" w:hAnsi="Arial" w:cs="Arial"/>
        </w:rPr>
      </w:pPr>
      <w:r w:rsidRPr="00140FD6">
        <w:rPr>
          <w:rFonts w:ascii="Arial" w:hAnsi="Arial" w:cs="Arial"/>
        </w:rPr>
        <w:t xml:space="preserve">The Guest Bowler frame </w:t>
      </w:r>
      <w:r w:rsidR="00653FBD" w:rsidRPr="00140FD6">
        <w:rPr>
          <w:rFonts w:ascii="Arial" w:hAnsi="Arial" w:cs="Arial"/>
        </w:rPr>
        <w:t xml:space="preserve">will take place at the </w:t>
      </w:r>
      <w:r w:rsidRPr="00140FD6">
        <w:rPr>
          <w:rFonts w:ascii="Arial" w:hAnsi="Arial" w:cs="Arial"/>
        </w:rPr>
        <w:t xml:space="preserve">end of </w:t>
      </w:r>
      <w:r w:rsidR="00653FBD" w:rsidRPr="00140FD6">
        <w:rPr>
          <w:rFonts w:ascii="Arial" w:hAnsi="Arial" w:cs="Arial"/>
        </w:rPr>
        <w:t>your team’s first game.</w:t>
      </w:r>
    </w:p>
    <w:p w14:paraId="2868B56E" w14:textId="592847E4" w:rsidR="00176A62" w:rsidRPr="00140FD6" w:rsidRDefault="00E6259E" w:rsidP="00140FD6">
      <w:pPr>
        <w:pStyle w:val="NoSpacing"/>
        <w:numPr>
          <w:ilvl w:val="0"/>
          <w:numId w:val="10"/>
        </w:numPr>
        <w:rPr>
          <w:rFonts w:ascii="Arial" w:hAnsi="Arial" w:cs="Arial"/>
        </w:rPr>
      </w:pPr>
      <w:r w:rsidRPr="00140FD6">
        <w:rPr>
          <w:rFonts w:ascii="Arial" w:hAnsi="Arial" w:cs="Arial"/>
        </w:rPr>
        <w:t xml:space="preserve">Please pause at the end of your team’s first game and alert event personnel. </w:t>
      </w:r>
    </w:p>
    <w:p w14:paraId="5CCBCD6D" w14:textId="77777777" w:rsidR="00176A62" w:rsidRPr="00140FD6" w:rsidRDefault="00E6259E" w:rsidP="00140FD6">
      <w:pPr>
        <w:pStyle w:val="NoSpacing"/>
        <w:numPr>
          <w:ilvl w:val="0"/>
          <w:numId w:val="10"/>
        </w:numPr>
        <w:rPr>
          <w:rFonts w:ascii="Arial" w:hAnsi="Arial" w:cs="Arial"/>
        </w:rPr>
      </w:pPr>
      <w:r w:rsidRPr="00140FD6">
        <w:rPr>
          <w:rFonts w:ascii="Arial" w:hAnsi="Arial" w:cs="Arial"/>
        </w:rPr>
        <w:t xml:space="preserve">The </w:t>
      </w:r>
      <w:r w:rsidR="00EA5EF2" w:rsidRPr="00140FD6">
        <w:rPr>
          <w:rFonts w:ascii="Arial" w:hAnsi="Arial" w:cs="Arial"/>
        </w:rPr>
        <w:t>G</w:t>
      </w:r>
      <w:r w:rsidRPr="00140FD6">
        <w:rPr>
          <w:rFonts w:ascii="Arial" w:hAnsi="Arial" w:cs="Arial"/>
        </w:rPr>
        <w:t xml:space="preserve">uest </w:t>
      </w:r>
      <w:r w:rsidR="00EA5EF2" w:rsidRPr="00140FD6">
        <w:rPr>
          <w:rFonts w:ascii="Arial" w:hAnsi="Arial" w:cs="Arial"/>
        </w:rPr>
        <w:t>Bowler</w:t>
      </w:r>
      <w:r w:rsidRPr="00140FD6">
        <w:rPr>
          <w:rFonts w:ascii="Arial" w:hAnsi="Arial" w:cs="Arial"/>
        </w:rPr>
        <w:t xml:space="preserve"> </w:t>
      </w:r>
      <w:proofErr w:type="gramStart"/>
      <w:r w:rsidRPr="00140FD6">
        <w:rPr>
          <w:rFonts w:ascii="Arial" w:hAnsi="Arial" w:cs="Arial"/>
        </w:rPr>
        <w:t>will be guided</w:t>
      </w:r>
      <w:proofErr w:type="gramEnd"/>
      <w:r w:rsidRPr="00140FD6">
        <w:rPr>
          <w:rFonts w:ascii="Arial" w:hAnsi="Arial" w:cs="Arial"/>
        </w:rPr>
        <w:t xml:space="preserve"> to the lane for their frame. </w:t>
      </w:r>
    </w:p>
    <w:p w14:paraId="12199F51" w14:textId="77777777" w:rsidR="00176A62" w:rsidRPr="00140FD6" w:rsidRDefault="00E6259E" w:rsidP="00140FD6">
      <w:pPr>
        <w:pStyle w:val="NoSpacing"/>
        <w:numPr>
          <w:ilvl w:val="0"/>
          <w:numId w:val="10"/>
        </w:numPr>
        <w:rPr>
          <w:rFonts w:ascii="Arial" w:hAnsi="Arial" w:cs="Arial"/>
        </w:rPr>
      </w:pPr>
      <w:r w:rsidRPr="00140FD6">
        <w:rPr>
          <w:rFonts w:ascii="Arial" w:hAnsi="Arial" w:cs="Arial"/>
        </w:rPr>
        <w:t xml:space="preserve">After the </w:t>
      </w:r>
      <w:r w:rsidR="00EA5EF2" w:rsidRPr="00140FD6">
        <w:rPr>
          <w:rFonts w:ascii="Arial" w:hAnsi="Arial" w:cs="Arial"/>
        </w:rPr>
        <w:t>Guest Bowler’s</w:t>
      </w:r>
      <w:r w:rsidRPr="00140FD6">
        <w:rPr>
          <w:rFonts w:ascii="Arial" w:hAnsi="Arial" w:cs="Arial"/>
        </w:rPr>
        <w:t xml:space="preserve"> frame, their result </w:t>
      </w:r>
      <w:proofErr w:type="gramStart"/>
      <w:r w:rsidRPr="00140FD6">
        <w:rPr>
          <w:rFonts w:ascii="Arial" w:hAnsi="Arial" w:cs="Arial"/>
        </w:rPr>
        <w:t>will be recorded on your team’s scoresheet and erased from your lane’s digital scoreboard</w:t>
      </w:r>
      <w:proofErr w:type="gramEnd"/>
      <w:r w:rsidRPr="00140FD6">
        <w:rPr>
          <w:rFonts w:ascii="Arial" w:hAnsi="Arial" w:cs="Arial"/>
        </w:rPr>
        <w:t xml:space="preserve">. </w:t>
      </w:r>
    </w:p>
    <w:p w14:paraId="17A1C05F" w14:textId="1194BCBF" w:rsidR="00E6259E" w:rsidRPr="00140FD6" w:rsidRDefault="00EA5EF2" w:rsidP="00140FD6">
      <w:pPr>
        <w:pStyle w:val="NoSpacing"/>
        <w:numPr>
          <w:ilvl w:val="0"/>
          <w:numId w:val="10"/>
        </w:numPr>
        <w:rPr>
          <w:rFonts w:ascii="Arial" w:hAnsi="Arial" w:cs="Arial"/>
        </w:rPr>
      </w:pPr>
      <w:r w:rsidRPr="00140FD6">
        <w:rPr>
          <w:rFonts w:ascii="Arial" w:hAnsi="Arial" w:cs="Arial"/>
        </w:rPr>
        <w:t xml:space="preserve">We also ask that you pose for a photo with your Guest Bowler after their frame. </w:t>
      </w:r>
    </w:p>
    <w:p w14:paraId="3D4A3C14" w14:textId="77777777" w:rsidR="00B223D6" w:rsidRPr="00140FD6" w:rsidRDefault="00B223D6" w:rsidP="00140FD6">
      <w:pPr>
        <w:pStyle w:val="NoSpacing"/>
        <w:rPr>
          <w:rFonts w:ascii="Arial" w:hAnsi="Arial" w:cs="Arial"/>
        </w:rPr>
      </w:pPr>
    </w:p>
    <w:p w14:paraId="3C20EE5A" w14:textId="7E9C934D" w:rsidR="00E6259E" w:rsidRPr="00140FD6" w:rsidRDefault="00E6259E" w:rsidP="00140FD6">
      <w:pPr>
        <w:pStyle w:val="NoSpacing"/>
        <w:rPr>
          <w:rFonts w:ascii="Arial" w:hAnsi="Arial" w:cs="Arial"/>
        </w:rPr>
      </w:pPr>
      <w:r w:rsidRPr="00140FD6">
        <w:rPr>
          <w:rFonts w:ascii="Arial" w:hAnsi="Arial" w:cs="Arial"/>
        </w:rPr>
        <w:t>Prizes</w:t>
      </w:r>
    </w:p>
    <w:p w14:paraId="5A8F4D71" w14:textId="77777777" w:rsidR="00176A62" w:rsidRPr="00140FD6" w:rsidRDefault="00EA5EF2" w:rsidP="00140FD6">
      <w:pPr>
        <w:pStyle w:val="NoSpacing"/>
        <w:numPr>
          <w:ilvl w:val="0"/>
          <w:numId w:val="11"/>
        </w:numPr>
        <w:rPr>
          <w:rFonts w:ascii="Arial" w:hAnsi="Arial" w:cs="Arial"/>
        </w:rPr>
      </w:pPr>
      <w:r w:rsidRPr="00140FD6">
        <w:rPr>
          <w:rFonts w:ascii="Arial" w:hAnsi="Arial" w:cs="Arial"/>
        </w:rPr>
        <w:t>The winning team will receive a t</w:t>
      </w:r>
      <w:r w:rsidR="00176A62" w:rsidRPr="00140FD6">
        <w:rPr>
          <w:rFonts w:ascii="Arial" w:hAnsi="Arial" w:cs="Arial"/>
        </w:rPr>
        <w:t>rophy and a cash prize of $125.00.</w:t>
      </w:r>
    </w:p>
    <w:p w14:paraId="4676D03A" w14:textId="77777777" w:rsidR="00176A62" w:rsidRPr="00140FD6" w:rsidRDefault="00EA5EF2" w:rsidP="00140FD6">
      <w:pPr>
        <w:pStyle w:val="NoSpacing"/>
        <w:numPr>
          <w:ilvl w:val="0"/>
          <w:numId w:val="11"/>
        </w:numPr>
        <w:rPr>
          <w:rFonts w:ascii="Arial" w:hAnsi="Arial" w:cs="Arial"/>
        </w:rPr>
      </w:pPr>
      <w:r w:rsidRPr="00140FD6">
        <w:rPr>
          <w:rFonts w:ascii="Arial" w:hAnsi="Arial" w:cs="Arial"/>
        </w:rPr>
        <w:t>The second place team will receive a plaque and a cash prize of $75.</w:t>
      </w:r>
      <w:r w:rsidR="00176A62" w:rsidRPr="00140FD6">
        <w:rPr>
          <w:rFonts w:ascii="Arial" w:hAnsi="Arial" w:cs="Arial"/>
        </w:rPr>
        <w:t>00.</w:t>
      </w:r>
    </w:p>
    <w:p w14:paraId="2939C0DA" w14:textId="77777777" w:rsidR="00176A62" w:rsidRPr="00140FD6" w:rsidRDefault="00EA5EF2" w:rsidP="00140FD6">
      <w:pPr>
        <w:pStyle w:val="NoSpacing"/>
        <w:numPr>
          <w:ilvl w:val="0"/>
          <w:numId w:val="11"/>
        </w:numPr>
        <w:rPr>
          <w:rFonts w:ascii="Arial" w:hAnsi="Arial" w:cs="Arial"/>
        </w:rPr>
      </w:pPr>
      <w:r w:rsidRPr="00140FD6">
        <w:rPr>
          <w:rFonts w:ascii="Arial" w:hAnsi="Arial" w:cs="Arial"/>
        </w:rPr>
        <w:t>The third place team will receive a plaque and a cash prize of $50.</w:t>
      </w:r>
      <w:r w:rsidR="00176A62" w:rsidRPr="00140FD6">
        <w:rPr>
          <w:rFonts w:ascii="Arial" w:hAnsi="Arial" w:cs="Arial"/>
        </w:rPr>
        <w:t>00.</w:t>
      </w:r>
    </w:p>
    <w:p w14:paraId="448BAD22" w14:textId="161CB2A2" w:rsidR="00E6259E" w:rsidRPr="00140FD6" w:rsidRDefault="00EA5EF2" w:rsidP="00140FD6">
      <w:pPr>
        <w:pStyle w:val="NoSpacing"/>
        <w:numPr>
          <w:ilvl w:val="0"/>
          <w:numId w:val="11"/>
        </w:numPr>
        <w:rPr>
          <w:rFonts w:ascii="Arial" w:hAnsi="Arial" w:cs="Arial"/>
        </w:rPr>
      </w:pPr>
      <w:r w:rsidRPr="00140FD6">
        <w:rPr>
          <w:rFonts w:ascii="Arial" w:hAnsi="Arial" w:cs="Arial"/>
        </w:rPr>
        <w:t xml:space="preserve">Prize checks </w:t>
      </w:r>
      <w:proofErr w:type="gramStart"/>
      <w:r w:rsidRPr="00140FD6">
        <w:rPr>
          <w:rFonts w:ascii="Arial" w:hAnsi="Arial" w:cs="Arial"/>
        </w:rPr>
        <w:t>will be sent</w:t>
      </w:r>
      <w:proofErr w:type="gramEnd"/>
      <w:r w:rsidRPr="00140FD6">
        <w:rPr>
          <w:rFonts w:ascii="Arial" w:hAnsi="Arial" w:cs="Arial"/>
        </w:rPr>
        <w:t xml:space="preserve"> by postal mail.</w:t>
      </w:r>
    </w:p>
    <w:p w14:paraId="76275C69" w14:textId="77777777" w:rsidR="00EA5EF2" w:rsidRPr="00140FD6" w:rsidRDefault="00EA5EF2" w:rsidP="00140FD6">
      <w:pPr>
        <w:pStyle w:val="NoSpacing"/>
        <w:rPr>
          <w:rFonts w:ascii="Arial" w:hAnsi="Arial" w:cs="Arial"/>
        </w:rPr>
      </w:pPr>
    </w:p>
    <w:p w14:paraId="2CEA36AC" w14:textId="20CB4009" w:rsidR="00EA5EF2" w:rsidRPr="00140FD6" w:rsidRDefault="00EA5EF2" w:rsidP="00140FD6">
      <w:pPr>
        <w:pStyle w:val="NoSpacing"/>
        <w:rPr>
          <w:rFonts w:ascii="Arial" w:hAnsi="Arial" w:cs="Arial"/>
        </w:rPr>
      </w:pPr>
      <w:proofErr w:type="gramStart"/>
      <w:r w:rsidRPr="00140FD6">
        <w:rPr>
          <w:rFonts w:ascii="Arial" w:hAnsi="Arial" w:cs="Arial"/>
        </w:rPr>
        <w:t>50-50</w:t>
      </w:r>
      <w:proofErr w:type="gramEnd"/>
      <w:r w:rsidRPr="00140FD6">
        <w:rPr>
          <w:rFonts w:ascii="Arial" w:hAnsi="Arial" w:cs="Arial"/>
        </w:rPr>
        <w:t xml:space="preserve"> Drawing</w:t>
      </w:r>
    </w:p>
    <w:p w14:paraId="6B8EF4E8" w14:textId="7AC00BF7" w:rsidR="00176A62" w:rsidRPr="00140FD6" w:rsidRDefault="00EA5EF2" w:rsidP="00140FD6">
      <w:pPr>
        <w:pStyle w:val="NoSpacing"/>
        <w:numPr>
          <w:ilvl w:val="0"/>
          <w:numId w:val="12"/>
        </w:numPr>
        <w:rPr>
          <w:rFonts w:ascii="Arial" w:hAnsi="Arial" w:cs="Arial"/>
        </w:rPr>
      </w:pPr>
      <w:r w:rsidRPr="00140FD6">
        <w:rPr>
          <w:rFonts w:ascii="Arial" w:hAnsi="Arial" w:cs="Arial"/>
        </w:rPr>
        <w:t xml:space="preserve">The 50-50 Drawing </w:t>
      </w:r>
      <w:proofErr w:type="gramStart"/>
      <w:r w:rsidRPr="00140FD6">
        <w:rPr>
          <w:rFonts w:ascii="Arial" w:hAnsi="Arial" w:cs="Arial"/>
        </w:rPr>
        <w:t>will be held</w:t>
      </w:r>
      <w:proofErr w:type="gramEnd"/>
      <w:r w:rsidRPr="00140FD6">
        <w:rPr>
          <w:rFonts w:ascii="Arial" w:hAnsi="Arial" w:cs="Arial"/>
        </w:rPr>
        <w:t xml:space="preserve"> from 12 p.m. to 2 p.m. </w:t>
      </w:r>
    </w:p>
    <w:p w14:paraId="3497F5E5" w14:textId="12EC2A65" w:rsidR="00176A62" w:rsidRPr="00140FD6" w:rsidRDefault="00176A62" w:rsidP="00140FD6">
      <w:pPr>
        <w:pStyle w:val="NoSpacing"/>
        <w:numPr>
          <w:ilvl w:val="0"/>
          <w:numId w:val="12"/>
        </w:numPr>
        <w:rPr>
          <w:rFonts w:ascii="Arial" w:hAnsi="Arial" w:cs="Arial"/>
        </w:rPr>
      </w:pPr>
      <w:r w:rsidRPr="00140FD6">
        <w:rPr>
          <w:rFonts w:ascii="Arial" w:hAnsi="Arial" w:cs="Arial"/>
        </w:rPr>
        <w:t>Ticket prices are $5.00 for one (1); $10.00 for three (3); $20.00 for ten (10).</w:t>
      </w:r>
    </w:p>
    <w:p w14:paraId="16DA2983" w14:textId="77777777" w:rsidR="00176A62" w:rsidRPr="00140FD6" w:rsidRDefault="00EA5EF2" w:rsidP="00140FD6">
      <w:pPr>
        <w:pStyle w:val="NoSpacing"/>
        <w:numPr>
          <w:ilvl w:val="0"/>
          <w:numId w:val="12"/>
        </w:numPr>
        <w:rPr>
          <w:rFonts w:ascii="Arial" w:hAnsi="Arial" w:cs="Arial"/>
        </w:rPr>
      </w:pPr>
      <w:r w:rsidRPr="00140FD6">
        <w:rPr>
          <w:rFonts w:ascii="Arial" w:hAnsi="Arial" w:cs="Arial"/>
        </w:rPr>
        <w:t xml:space="preserve">The winning number </w:t>
      </w:r>
      <w:proofErr w:type="gramStart"/>
      <w:r w:rsidRPr="00140FD6">
        <w:rPr>
          <w:rFonts w:ascii="Arial" w:hAnsi="Arial" w:cs="Arial"/>
        </w:rPr>
        <w:t>will be announced</w:t>
      </w:r>
      <w:proofErr w:type="gramEnd"/>
      <w:r w:rsidRPr="00140FD6">
        <w:rPr>
          <w:rFonts w:ascii="Arial" w:hAnsi="Arial" w:cs="Arial"/>
        </w:rPr>
        <w:t xml:space="preserve"> between 2-3 p.m. </w:t>
      </w:r>
    </w:p>
    <w:p w14:paraId="5AA253DB" w14:textId="77777777" w:rsidR="00176A62" w:rsidRPr="00140FD6" w:rsidRDefault="00EA5EF2" w:rsidP="00140FD6">
      <w:pPr>
        <w:pStyle w:val="NoSpacing"/>
        <w:numPr>
          <w:ilvl w:val="0"/>
          <w:numId w:val="12"/>
        </w:numPr>
        <w:rPr>
          <w:rFonts w:ascii="Arial" w:hAnsi="Arial" w:cs="Arial"/>
        </w:rPr>
      </w:pPr>
      <w:r w:rsidRPr="00140FD6">
        <w:rPr>
          <w:rFonts w:ascii="Arial" w:hAnsi="Arial" w:cs="Arial"/>
        </w:rPr>
        <w:t xml:space="preserve">The grand </w:t>
      </w:r>
      <w:proofErr w:type="gramStart"/>
      <w:r w:rsidRPr="00140FD6">
        <w:rPr>
          <w:rFonts w:ascii="Arial" w:hAnsi="Arial" w:cs="Arial"/>
        </w:rPr>
        <w:t>prize winner</w:t>
      </w:r>
      <w:proofErr w:type="gramEnd"/>
      <w:r w:rsidRPr="00140FD6">
        <w:rPr>
          <w:rFonts w:ascii="Arial" w:hAnsi="Arial" w:cs="Arial"/>
        </w:rPr>
        <w:t xml:space="preserve"> will receive 50% </w:t>
      </w:r>
      <w:r w:rsidR="00B40C79" w:rsidRPr="00140FD6">
        <w:rPr>
          <w:rFonts w:ascii="Arial" w:hAnsi="Arial" w:cs="Arial"/>
        </w:rPr>
        <w:t xml:space="preserve">of </w:t>
      </w:r>
      <w:r w:rsidRPr="00140FD6">
        <w:rPr>
          <w:rFonts w:ascii="Arial" w:hAnsi="Arial" w:cs="Arial"/>
        </w:rPr>
        <w:t xml:space="preserve">the money </w:t>
      </w:r>
      <w:r w:rsidR="00B40C79" w:rsidRPr="00140FD6">
        <w:rPr>
          <w:rFonts w:ascii="Arial" w:hAnsi="Arial" w:cs="Arial"/>
        </w:rPr>
        <w:t xml:space="preserve">raised from the drawing. </w:t>
      </w:r>
    </w:p>
    <w:p w14:paraId="1FF73F32" w14:textId="64393779" w:rsidR="00176A62" w:rsidRPr="00140FD6" w:rsidRDefault="00B40C79" w:rsidP="00140FD6">
      <w:pPr>
        <w:pStyle w:val="NoSpacing"/>
        <w:numPr>
          <w:ilvl w:val="0"/>
          <w:numId w:val="12"/>
        </w:numPr>
        <w:rPr>
          <w:rFonts w:ascii="Arial" w:hAnsi="Arial" w:cs="Arial"/>
        </w:rPr>
      </w:pPr>
      <w:r w:rsidRPr="00140FD6">
        <w:rPr>
          <w:rFonts w:ascii="Arial" w:hAnsi="Arial" w:cs="Arial"/>
        </w:rPr>
        <w:t>The first runner-up will win a Brunswick bo</w:t>
      </w:r>
      <w:r w:rsidR="00176A62" w:rsidRPr="00140FD6">
        <w:rPr>
          <w:rFonts w:ascii="Arial" w:hAnsi="Arial" w:cs="Arial"/>
        </w:rPr>
        <w:t xml:space="preserve">wling ball, courtesy of </w:t>
      </w:r>
      <w:r w:rsidR="00EF0C5B" w:rsidRPr="00140FD6">
        <w:rPr>
          <w:rFonts w:ascii="Arial" w:hAnsi="Arial" w:cs="Arial"/>
        </w:rPr>
        <w:t>Brunswick.</w:t>
      </w:r>
    </w:p>
    <w:p w14:paraId="27BEBD9A" w14:textId="09232EE0" w:rsidR="00EA5EF2" w:rsidRPr="00140FD6" w:rsidRDefault="00176A62" w:rsidP="00140FD6">
      <w:pPr>
        <w:pStyle w:val="NoSpacing"/>
        <w:numPr>
          <w:ilvl w:val="0"/>
          <w:numId w:val="12"/>
        </w:numPr>
        <w:rPr>
          <w:rFonts w:ascii="Arial" w:hAnsi="Arial" w:cs="Arial"/>
        </w:rPr>
      </w:pPr>
      <w:r w:rsidRPr="00140FD6">
        <w:rPr>
          <w:rFonts w:ascii="Arial" w:hAnsi="Arial" w:cs="Arial"/>
        </w:rPr>
        <w:t>T</w:t>
      </w:r>
      <w:r w:rsidR="00B40C79" w:rsidRPr="00140FD6">
        <w:rPr>
          <w:rFonts w:ascii="Arial" w:hAnsi="Arial" w:cs="Arial"/>
        </w:rPr>
        <w:t xml:space="preserve">he second runner-up will receive a package of fun prizes. </w:t>
      </w:r>
    </w:p>
    <w:p w14:paraId="2FF33F9C" w14:textId="7E87FDDA" w:rsidR="00176A62" w:rsidRPr="00140FD6" w:rsidRDefault="00176A62" w:rsidP="00140FD6">
      <w:pPr>
        <w:pStyle w:val="NoSpacing"/>
        <w:rPr>
          <w:rFonts w:ascii="Arial" w:hAnsi="Arial" w:cs="Arial"/>
        </w:rPr>
      </w:pPr>
    </w:p>
    <w:p w14:paraId="422291B3" w14:textId="142FFD0B" w:rsidR="003708F1" w:rsidRPr="00140FD6" w:rsidRDefault="003708F1" w:rsidP="00140FD6">
      <w:pPr>
        <w:pStyle w:val="NoSpacing"/>
        <w:rPr>
          <w:rFonts w:ascii="Arial" w:hAnsi="Arial" w:cs="Arial"/>
        </w:rPr>
      </w:pPr>
      <w:r w:rsidRPr="00140FD6">
        <w:rPr>
          <w:rFonts w:ascii="Arial" w:hAnsi="Arial" w:cs="Arial"/>
        </w:rPr>
        <w:t>Food and Beverages</w:t>
      </w:r>
    </w:p>
    <w:p w14:paraId="09165C26" w14:textId="629F213F" w:rsidR="003708F1" w:rsidRPr="00140FD6" w:rsidRDefault="003708F1" w:rsidP="00140FD6">
      <w:pPr>
        <w:pStyle w:val="NoSpacing"/>
        <w:rPr>
          <w:rFonts w:ascii="Arial" w:hAnsi="Arial" w:cs="Arial"/>
        </w:rPr>
      </w:pPr>
      <w:r w:rsidRPr="00140FD6">
        <w:rPr>
          <w:rFonts w:ascii="Arial" w:hAnsi="Arial" w:cs="Arial"/>
        </w:rPr>
        <w:t xml:space="preserve">Food and beverages will be available for purchase from Steel City Bowl &amp; Brews throughout the event. </w:t>
      </w:r>
    </w:p>
    <w:p w14:paraId="0162A7B0" w14:textId="77777777" w:rsidR="003708F1" w:rsidRPr="00140FD6" w:rsidRDefault="003708F1" w:rsidP="00140FD6">
      <w:pPr>
        <w:pStyle w:val="NoSpacing"/>
        <w:rPr>
          <w:rFonts w:ascii="Arial" w:hAnsi="Arial" w:cs="Arial"/>
        </w:rPr>
      </w:pPr>
    </w:p>
    <w:p w14:paraId="3B1A2F0B" w14:textId="77777777" w:rsidR="00140FD6" w:rsidRDefault="00140FD6">
      <w:pPr>
        <w:rPr>
          <w:rFonts w:ascii="Arial" w:hAnsi="Arial" w:cs="Arial"/>
        </w:rPr>
      </w:pPr>
      <w:r>
        <w:rPr>
          <w:rFonts w:ascii="Arial" w:hAnsi="Arial" w:cs="Arial"/>
        </w:rPr>
        <w:br w:type="page"/>
      </w:r>
    </w:p>
    <w:p w14:paraId="754B8C4D" w14:textId="4C357D71" w:rsidR="00176A62" w:rsidRPr="00140FD6" w:rsidRDefault="00176A62" w:rsidP="00140FD6">
      <w:pPr>
        <w:pStyle w:val="NoSpacing"/>
        <w:rPr>
          <w:rFonts w:ascii="Arial" w:hAnsi="Arial" w:cs="Arial"/>
        </w:rPr>
      </w:pPr>
      <w:bookmarkStart w:id="0" w:name="_GoBack"/>
      <w:bookmarkEnd w:id="0"/>
      <w:r w:rsidRPr="00140FD6">
        <w:rPr>
          <w:rFonts w:ascii="Arial" w:hAnsi="Arial" w:cs="Arial"/>
        </w:rPr>
        <w:t>Fundraising Disclosure</w:t>
      </w:r>
    </w:p>
    <w:p w14:paraId="7BC32CCC" w14:textId="73DD2EBE" w:rsidR="00B223D6" w:rsidRPr="00140FD6" w:rsidRDefault="00203459" w:rsidP="00140FD6">
      <w:pPr>
        <w:pStyle w:val="NoSpacing"/>
        <w:rPr>
          <w:rFonts w:ascii="Arial" w:hAnsi="Arial" w:cs="Arial"/>
        </w:rPr>
      </w:pPr>
      <w:r w:rsidRPr="00140FD6">
        <w:rPr>
          <w:rFonts w:ascii="Arial" w:hAnsi="Arial" w:cs="Arial"/>
        </w:rPr>
        <w:t>Sights for Hope is an independent nonprofit organization that holds IRS 501(c</w:t>
      </w:r>
      <w:proofErr w:type="gramStart"/>
      <w:r w:rsidRPr="00140FD6">
        <w:rPr>
          <w:rFonts w:ascii="Arial" w:hAnsi="Arial" w:cs="Arial"/>
        </w:rPr>
        <w:t>)(</w:t>
      </w:r>
      <w:proofErr w:type="gramEnd"/>
      <w:r w:rsidRPr="00140FD6">
        <w:rPr>
          <w:rFonts w:ascii="Arial" w:hAnsi="Arial" w:cs="Arial"/>
        </w:rPr>
        <w:t xml:space="preserve">3) status. Our federal Employer Identification Number (EIN) is 23-1352260. The official registration and financial information for Sights for Hope </w:t>
      </w:r>
      <w:proofErr w:type="gramStart"/>
      <w:r w:rsidRPr="00140FD6">
        <w:rPr>
          <w:rFonts w:ascii="Arial" w:hAnsi="Arial" w:cs="Arial"/>
        </w:rPr>
        <w:t>may be obtained</w:t>
      </w:r>
      <w:proofErr w:type="gramEnd"/>
      <w:r w:rsidRPr="00140FD6">
        <w:rPr>
          <w:rFonts w:ascii="Arial" w:hAnsi="Arial" w:cs="Arial"/>
        </w:rPr>
        <w:t xml:space="preserve"> from the Pennsylvania Department of State by calling, toll-free in Pennsylvania, 1.800.732.0999. Registration does not imply endorsement.</w:t>
      </w:r>
    </w:p>
    <w:sectPr w:rsidR="00B223D6" w:rsidRPr="00140FD6" w:rsidSect="00370DC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07CC9" w14:textId="77777777" w:rsidR="003F1564" w:rsidRDefault="003F1564" w:rsidP="00370DC4">
      <w:pPr>
        <w:spacing w:after="0" w:line="240" w:lineRule="auto"/>
      </w:pPr>
      <w:r>
        <w:separator/>
      </w:r>
    </w:p>
  </w:endnote>
  <w:endnote w:type="continuationSeparator" w:id="0">
    <w:p w14:paraId="0D1463E1" w14:textId="77777777" w:rsidR="003F1564" w:rsidRDefault="003F1564" w:rsidP="00370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312877"/>
      <w:docPartObj>
        <w:docPartGallery w:val="Page Numbers (Bottom of Page)"/>
        <w:docPartUnique/>
      </w:docPartObj>
    </w:sdtPr>
    <w:sdtEndPr>
      <w:rPr>
        <w:noProof/>
      </w:rPr>
    </w:sdtEndPr>
    <w:sdtContent>
      <w:p w14:paraId="51E4BE8E" w14:textId="28AB9726" w:rsidR="00370DC4" w:rsidRDefault="00370DC4">
        <w:pPr>
          <w:pStyle w:val="Footer"/>
          <w:jc w:val="center"/>
        </w:pPr>
        <w:r>
          <w:fldChar w:fldCharType="begin"/>
        </w:r>
        <w:r>
          <w:instrText xml:space="preserve"> PAGE   \* MERGEFORMAT </w:instrText>
        </w:r>
        <w:r>
          <w:fldChar w:fldCharType="separate"/>
        </w:r>
        <w:r w:rsidR="00140FD6">
          <w:rPr>
            <w:noProof/>
          </w:rPr>
          <w:t>2</w:t>
        </w:r>
        <w:r>
          <w:rPr>
            <w:noProof/>
          </w:rPr>
          <w:fldChar w:fldCharType="end"/>
        </w:r>
      </w:p>
    </w:sdtContent>
  </w:sdt>
  <w:p w14:paraId="78D90537" w14:textId="77777777" w:rsidR="00370DC4" w:rsidRDefault="00370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28CCA" w14:textId="77777777" w:rsidR="003F1564" w:rsidRDefault="003F1564" w:rsidP="00370DC4">
      <w:pPr>
        <w:spacing w:after="0" w:line="240" w:lineRule="auto"/>
      </w:pPr>
      <w:r>
        <w:separator/>
      </w:r>
    </w:p>
  </w:footnote>
  <w:footnote w:type="continuationSeparator" w:id="0">
    <w:p w14:paraId="1CDD2C16" w14:textId="77777777" w:rsidR="003F1564" w:rsidRDefault="003F1564" w:rsidP="00370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50EAD"/>
    <w:multiLevelType w:val="hybridMultilevel"/>
    <w:tmpl w:val="59F0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43857"/>
    <w:multiLevelType w:val="hybridMultilevel"/>
    <w:tmpl w:val="48C2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82A32"/>
    <w:multiLevelType w:val="hybridMultilevel"/>
    <w:tmpl w:val="EB3A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01E41"/>
    <w:multiLevelType w:val="hybridMultilevel"/>
    <w:tmpl w:val="C542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E7601"/>
    <w:multiLevelType w:val="hybridMultilevel"/>
    <w:tmpl w:val="A8D0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8D56B2"/>
    <w:multiLevelType w:val="hybridMultilevel"/>
    <w:tmpl w:val="60C2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4A3947"/>
    <w:multiLevelType w:val="hybridMultilevel"/>
    <w:tmpl w:val="44EC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401BA0"/>
    <w:multiLevelType w:val="hybridMultilevel"/>
    <w:tmpl w:val="FD82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03764B"/>
    <w:multiLevelType w:val="hybridMultilevel"/>
    <w:tmpl w:val="DB10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895775"/>
    <w:multiLevelType w:val="hybridMultilevel"/>
    <w:tmpl w:val="DF56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12EAB"/>
    <w:multiLevelType w:val="hybridMultilevel"/>
    <w:tmpl w:val="02A02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196A6B"/>
    <w:multiLevelType w:val="hybridMultilevel"/>
    <w:tmpl w:val="AC20E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9"/>
  </w:num>
  <w:num w:numId="5">
    <w:abstractNumId w:val="8"/>
  </w:num>
  <w:num w:numId="6">
    <w:abstractNumId w:val="10"/>
  </w:num>
  <w:num w:numId="7">
    <w:abstractNumId w:val="1"/>
  </w:num>
  <w:num w:numId="8">
    <w:abstractNumId w:val="6"/>
  </w:num>
  <w:num w:numId="9">
    <w:abstractNumId w:val="2"/>
  </w:num>
  <w:num w:numId="10">
    <w:abstractNumId w:val="3"/>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D6"/>
    <w:rsid w:val="00140FD6"/>
    <w:rsid w:val="00176A62"/>
    <w:rsid w:val="001D175C"/>
    <w:rsid w:val="00203459"/>
    <w:rsid w:val="00254AF3"/>
    <w:rsid w:val="003708F1"/>
    <w:rsid w:val="00370DC4"/>
    <w:rsid w:val="003C41B9"/>
    <w:rsid w:val="003F1564"/>
    <w:rsid w:val="004950B3"/>
    <w:rsid w:val="00653FBD"/>
    <w:rsid w:val="00721BDE"/>
    <w:rsid w:val="007E14F2"/>
    <w:rsid w:val="00862844"/>
    <w:rsid w:val="009C54B9"/>
    <w:rsid w:val="00B223D6"/>
    <w:rsid w:val="00B40C79"/>
    <w:rsid w:val="00BB6AA6"/>
    <w:rsid w:val="00E24E15"/>
    <w:rsid w:val="00E4793C"/>
    <w:rsid w:val="00E60D7C"/>
    <w:rsid w:val="00E6259E"/>
    <w:rsid w:val="00E9083E"/>
    <w:rsid w:val="00EA5EF2"/>
    <w:rsid w:val="00EF0C5B"/>
    <w:rsid w:val="00F85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B3C5"/>
  <w15:chartTrackingRefBased/>
  <w15:docId w15:val="{C274285C-42A9-4B00-9A28-48890497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2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3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3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3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3D6"/>
    <w:rPr>
      <w:rFonts w:eastAsiaTheme="majorEastAsia" w:cstheme="majorBidi"/>
      <w:color w:val="272727" w:themeColor="text1" w:themeTint="D8"/>
    </w:rPr>
  </w:style>
  <w:style w:type="paragraph" w:styleId="Title">
    <w:name w:val="Title"/>
    <w:basedOn w:val="Normal"/>
    <w:next w:val="Normal"/>
    <w:link w:val="TitleChar"/>
    <w:uiPriority w:val="10"/>
    <w:qFormat/>
    <w:rsid w:val="00B22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3D6"/>
    <w:pPr>
      <w:spacing w:before="160"/>
      <w:jc w:val="center"/>
    </w:pPr>
    <w:rPr>
      <w:i/>
      <w:iCs/>
      <w:color w:val="404040" w:themeColor="text1" w:themeTint="BF"/>
    </w:rPr>
  </w:style>
  <w:style w:type="character" w:customStyle="1" w:styleId="QuoteChar">
    <w:name w:val="Quote Char"/>
    <w:basedOn w:val="DefaultParagraphFont"/>
    <w:link w:val="Quote"/>
    <w:uiPriority w:val="29"/>
    <w:rsid w:val="00B223D6"/>
    <w:rPr>
      <w:i/>
      <w:iCs/>
      <w:color w:val="404040" w:themeColor="text1" w:themeTint="BF"/>
    </w:rPr>
  </w:style>
  <w:style w:type="paragraph" w:styleId="ListParagraph">
    <w:name w:val="List Paragraph"/>
    <w:basedOn w:val="Normal"/>
    <w:uiPriority w:val="34"/>
    <w:qFormat/>
    <w:rsid w:val="00B223D6"/>
    <w:pPr>
      <w:ind w:left="720"/>
      <w:contextualSpacing/>
    </w:pPr>
  </w:style>
  <w:style w:type="character" w:styleId="IntenseEmphasis">
    <w:name w:val="Intense Emphasis"/>
    <w:basedOn w:val="DefaultParagraphFont"/>
    <w:uiPriority w:val="21"/>
    <w:qFormat/>
    <w:rsid w:val="00B223D6"/>
    <w:rPr>
      <w:i/>
      <w:iCs/>
      <w:color w:val="0F4761" w:themeColor="accent1" w:themeShade="BF"/>
    </w:rPr>
  </w:style>
  <w:style w:type="paragraph" w:styleId="IntenseQuote">
    <w:name w:val="Intense Quote"/>
    <w:basedOn w:val="Normal"/>
    <w:next w:val="Normal"/>
    <w:link w:val="IntenseQuoteChar"/>
    <w:uiPriority w:val="30"/>
    <w:qFormat/>
    <w:rsid w:val="00B22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3D6"/>
    <w:rPr>
      <w:i/>
      <w:iCs/>
      <w:color w:val="0F4761" w:themeColor="accent1" w:themeShade="BF"/>
    </w:rPr>
  </w:style>
  <w:style w:type="character" w:styleId="IntenseReference">
    <w:name w:val="Intense Reference"/>
    <w:basedOn w:val="DefaultParagraphFont"/>
    <w:uiPriority w:val="32"/>
    <w:qFormat/>
    <w:rsid w:val="00B223D6"/>
    <w:rPr>
      <w:b/>
      <w:bCs/>
      <w:smallCaps/>
      <w:color w:val="0F4761" w:themeColor="accent1" w:themeShade="BF"/>
      <w:spacing w:val="5"/>
    </w:rPr>
  </w:style>
  <w:style w:type="paragraph" w:styleId="NoSpacing">
    <w:name w:val="No Spacing"/>
    <w:uiPriority w:val="1"/>
    <w:qFormat/>
    <w:rsid w:val="00B223D6"/>
    <w:pPr>
      <w:spacing w:after="0" w:line="240" w:lineRule="auto"/>
    </w:pPr>
  </w:style>
  <w:style w:type="paragraph" w:styleId="Header">
    <w:name w:val="header"/>
    <w:basedOn w:val="Normal"/>
    <w:link w:val="HeaderChar"/>
    <w:uiPriority w:val="99"/>
    <w:unhideWhenUsed/>
    <w:rsid w:val="00370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DC4"/>
  </w:style>
  <w:style w:type="paragraph" w:styleId="Footer">
    <w:name w:val="footer"/>
    <w:basedOn w:val="Normal"/>
    <w:link w:val="FooterChar"/>
    <w:uiPriority w:val="99"/>
    <w:unhideWhenUsed/>
    <w:rsid w:val="00370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2026 Marian Boehm Memorial Bowlers for Sight Tournament</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Marian Boehm Memorial Bowlers for Sight Tournament</dc:title>
  <dc:subject/>
  <dc:creator>Sights for Hope</dc:creator>
  <cp:keywords/>
  <dc:description/>
  <cp:lastModifiedBy>Dennis Zehner</cp:lastModifiedBy>
  <cp:revision>3</cp:revision>
  <dcterms:created xsi:type="dcterms:W3CDTF">2026-05-31T14:45:00Z</dcterms:created>
  <dcterms:modified xsi:type="dcterms:W3CDTF">2026-05-31T14:47:00Z</dcterms:modified>
</cp:coreProperties>
</file>